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Grudzień to szczególny miesiąc w roku…?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Grudzień to szczególny miesiąc w roku…?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czas przygotowań do świąt, troski o bliskich i podsumowań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Chcemy, aby w tym dziwnym czasie grudzień był przepełniony wdzięcznością.?‍♀️?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Chcemy docenić, tych bez których nie udało by nam się działać, trenować, zdobywać medale??‍♀️??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Stworzyliśmy wyjątkowy kalendarz adwentowy, a w nim poznacie bliżej naszych sponsorów?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Gotowi na grudzień❓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Grudzień to szczególny miesiąc w roku…?</w:t>
      </w:r>
    </w:p>
    <w:p>
      <w:r>
        <w:rPr>
          <w:rFonts w:ascii="calibri" w:hAnsi="calibri" w:eastAsia="calibri" w:cs="calibri"/>
          <w:sz w:val="24"/>
          <w:szCs w:val="24"/>
        </w:rPr>
        <w:t xml:space="preserve">To czas przygotowań do świąt, troski o bliskich i podsumowań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Chcemy, aby w tym dziwnym czasie grudzień był przepełniony wdzięcznością.?‍♀️?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Chcemy docenić, tych bez których nie udało by nam się działać, trenować, zdobywać medale??‍♀️??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Stworzyliśmy wyjątkowy kalendarz adwentowy, a w nim poznacie bliżej naszych sponsorów?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Gotowi na grudzień❓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2026-09-30T01:55:42+02:00</dcterms:created>
  <dcterms:modified xsi:type="dcterms:W3CDTF">2026-09-30T01:55:42+02:00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